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0" w:rsidRPr="0045157A" w:rsidRDefault="007A44D5" w:rsidP="007A44D5">
      <w:pPr>
        <w:spacing w:after="60" w:line="254" w:lineRule="auto"/>
        <w:jc w:val="right"/>
        <w:rPr>
          <w:rFonts w:ascii="Arial" w:hAnsi="Arial" w:cs="Arial"/>
          <w:b/>
          <w:color w:val="000000"/>
        </w:rPr>
      </w:pPr>
      <w:r>
        <w:rPr>
          <w:i/>
          <w:sz w:val="20"/>
          <w:szCs w:val="20"/>
        </w:rPr>
        <w:t>Załącznik nr 1 do umowy uczestnictwa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96F40" w:rsidRPr="0045157A" w:rsidRDefault="00296F40" w:rsidP="00296F40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2B42EB">
        <w:rPr>
          <w:rFonts w:ascii="Arial" w:hAnsi="Arial" w:cs="Arial"/>
          <w:color w:val="000000"/>
        </w:rPr>
        <w:t xml:space="preserve">. 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45157A">
        <w:rPr>
          <w:rFonts w:ascii="Arial" w:hAnsi="Arial" w:cs="Arial"/>
          <w:color w:val="000000"/>
        </w:rPr>
        <w:t>, niniejszym oświadczam, że przyjmuję do wiadomości, iż:</w:t>
      </w:r>
    </w:p>
    <w:p w:rsidR="00296F40" w:rsidRPr="0045157A" w:rsidRDefault="00296F40" w:rsidP="00296F40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296F40" w:rsidRPr="0045157A" w:rsidRDefault="00296F40" w:rsidP="00296F40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</w:t>
      </w:r>
      <w:r w:rsidRPr="0045157A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296F40" w:rsidRPr="0045157A" w:rsidRDefault="00296F40" w:rsidP="00296F40">
      <w:pPr>
        <w:spacing w:before="240" w:line="254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45157A">
        <w:rPr>
          <w:rFonts w:ascii="Arial" w:hAnsi="Arial" w:cs="Arial"/>
          <w:color w:val="000000"/>
        </w:rPr>
        <w:t>t.j</w:t>
      </w:r>
      <w:proofErr w:type="spellEnd"/>
      <w:r w:rsidRPr="0045157A">
        <w:rPr>
          <w:rFonts w:ascii="Arial" w:hAnsi="Arial" w:cs="Arial"/>
          <w:color w:val="000000"/>
        </w:rPr>
        <w:t>. Dz.U. z 2016 r., poz. 922</w:t>
      </w:r>
      <w:r>
        <w:rPr>
          <w:rFonts w:ascii="Arial" w:hAnsi="Arial" w:cs="Arial"/>
          <w:color w:val="000000"/>
        </w:rPr>
        <w:t>,</w:t>
      </w:r>
      <w:r w:rsidRPr="0045157A">
        <w:rPr>
          <w:rFonts w:ascii="Arial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spacing w:val="-6"/>
        </w:rPr>
        <w:t xml:space="preserve">z </w:t>
      </w:r>
      <w:proofErr w:type="spellStart"/>
      <w:r w:rsidRPr="0045157A">
        <w:rPr>
          <w:rFonts w:ascii="Arial" w:eastAsia="Times New Roman" w:hAnsi="Arial" w:cs="Arial"/>
          <w:spacing w:val="-6"/>
        </w:rPr>
        <w:t>późn</w:t>
      </w:r>
      <w:proofErr w:type="spellEnd"/>
      <w:r w:rsidRPr="0045157A">
        <w:rPr>
          <w:rFonts w:ascii="Arial" w:eastAsia="Times New Roman" w:hAnsi="Arial" w:cs="Arial"/>
          <w:spacing w:val="-6"/>
        </w:rPr>
        <w:t>. zm.);</w:t>
      </w:r>
      <w:r w:rsidRPr="0045157A">
        <w:rPr>
          <w:rFonts w:ascii="Arial" w:hAnsi="Arial" w:cs="Arial"/>
          <w:color w:val="000000"/>
        </w:rPr>
        <w:t xml:space="preserve"> dalej </w:t>
      </w:r>
      <w:r w:rsidRPr="0045157A">
        <w:rPr>
          <w:rFonts w:ascii="Arial" w:hAnsi="Arial" w:cs="Arial"/>
          <w:i/>
          <w:color w:val="000000"/>
        </w:rPr>
        <w:t xml:space="preserve">„ustawa o ochronie danych osobowych”– </w:t>
      </w:r>
      <w:r w:rsidRPr="0045157A">
        <w:rPr>
          <w:rFonts w:ascii="Arial" w:hAnsi="Arial" w:cs="Arial"/>
          <w:color w:val="000000"/>
        </w:rPr>
        <w:t>dane osobowe są niezbędne dla realizacji RPO WP 2014-2020, na podstawie, w odniesieniu do zbioru: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c) art. 9 ust. 2 ustawy z dnia 11 lipca 2014 r. o zasadach realizacji programów w 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 w:rsidRPr="0045157A"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</w:t>
      </w:r>
      <w:r w:rsidRPr="0045157A">
        <w:rPr>
          <w:rFonts w:ascii="Arial" w:eastAsia="Times New Roman" w:hAnsi="Arial" w:cs="Arial"/>
          <w:color w:val="000000"/>
        </w:rPr>
        <w:lastRenderedPageBreak/>
        <w:t xml:space="preserve">Funduszu Spójności i Europejskiego Funduszu Morskiego i Rybackiego oraz uchylającego rozporządzenie Rady (WE) nr 1083/2006 (Dz. Urz. UE L 347 z 20.12.2013, str. 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d) Ustawy z dnia 11 lipca 2014 r. o zasadach realizacji programów w 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4. moje dane osobowe będą przetwarzane wyłącznie w celu realizacji Projektu pn. 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2B42EB">
        <w:rPr>
          <w:rFonts w:ascii="Arial" w:eastAsia="Times New Roman" w:hAnsi="Arial" w:cs="Arial"/>
          <w:b/>
          <w:color w:val="000000"/>
        </w:rPr>
        <w:t>,</w:t>
      </w:r>
      <w:r w:rsidRPr="0045157A">
        <w:rPr>
          <w:rFonts w:ascii="Arial" w:eastAsia="Times New Roman" w:hAnsi="Arial" w:cs="Arial"/>
          <w:color w:val="000000"/>
        </w:rPr>
        <w:t xml:space="preserve"> </w:t>
      </w:r>
      <w:r w:rsidR="009F1FE4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w szczególności, w odniesieniu do zbioru:</w:t>
      </w:r>
    </w:p>
    <w:p w:rsidR="00296F40" w:rsidRPr="0045157A" w:rsidRDefault="00296F40" w:rsidP="00296F40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 w:rsidRPr="0045157A">
        <w:rPr>
          <w:rFonts w:ascii="Arial" w:eastAsia="Times New Roman" w:hAnsi="Arial" w:cs="Arial"/>
          <w:color w:val="000000"/>
        </w:rPr>
        <w:t>, w zakresie: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 RPO WP 2014-2020;</w:t>
      </w:r>
    </w:p>
    <w:p w:rsidR="00296F40" w:rsidRPr="0045157A" w:rsidRDefault="00296F40" w:rsidP="00296F40">
      <w:pPr>
        <w:spacing w:before="160" w:after="0" w:line="240" w:lineRule="auto"/>
        <w:ind w:left="283" w:hanging="11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Pr="0045157A">
        <w:rPr>
          <w:rFonts w:ascii="Arial" w:eastAsia="Times New Roman" w:hAnsi="Arial" w:cs="Arial"/>
          <w:color w:val="000000"/>
        </w:rPr>
        <w:t>w zakresie: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 xml:space="preserve">5. moje dane osobowe zostały powierzone do przetwarzania Instytucji Pośredniczącej – Wojewódzkiemu Urzędowi Pracy w Rzeszowie, z siedzibą: </w:t>
      </w:r>
      <w:r w:rsidRPr="0045157A">
        <w:rPr>
          <w:rFonts w:ascii="Arial" w:hAnsi="Arial" w:cs="Arial"/>
        </w:rPr>
        <w:t>ul. Adama Stanisława Naruszewicza 11, 35-055 Rzeszów</w:t>
      </w:r>
      <w:r w:rsidRPr="0045157A">
        <w:rPr>
          <w:rFonts w:ascii="Arial" w:eastAsia="Times New Roman" w:hAnsi="Arial" w:cs="Arial"/>
          <w:color w:val="000000"/>
        </w:rPr>
        <w:t xml:space="preserve">, Beneficjentowi realizującemu Projekt </w:t>
      </w:r>
      <w:r w:rsidR="002B42EB">
        <w:rPr>
          <w:rFonts w:ascii="Arial" w:eastAsia="Times New Roman" w:hAnsi="Arial" w:cs="Arial"/>
          <w:color w:val="000000"/>
        </w:rPr>
        <w:t xml:space="preserve">: </w:t>
      </w:r>
      <w:r w:rsidR="002B42EB" w:rsidRPr="002B42EB">
        <w:rPr>
          <w:rFonts w:ascii="Arial" w:eastAsia="Times New Roman" w:hAnsi="Arial" w:cs="Arial"/>
          <w:b/>
          <w:color w:val="000000"/>
        </w:rPr>
        <w:t>Fundacja Podkarpackie Hospicjum dla Dzieci  35-301 Rzeszów ul. Lwowska 132</w:t>
      </w:r>
      <w:r w:rsidR="002B42EB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 (nazwa </w:t>
      </w:r>
      <w:r w:rsidR="007A44D5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i adres Beneficjenta), podmiotom świadczącym usługi na rzecz Beneficjenta</w:t>
      </w:r>
      <w:r w:rsidR="007A44D5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w ramach RPO WP 2014-2020.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lastRenderedPageBreak/>
        <w:t>8. podanie danych jest dobrowolne, aczkolwiek odmowa ich podania jest równoznaczna z brakiem możliwości udzielenia wsparcia w ramach Projektu;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9. 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oraz uzyskania kwalifikacji lub nabycia kompetencji;</w:t>
      </w:r>
    </w:p>
    <w:p w:rsidR="00296F40" w:rsidRPr="0045157A" w:rsidRDefault="00296F40" w:rsidP="00296F40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10. w ciągu 3 miesięcy po zakończeniu udziału w Projekcie udostępnię dane dot. mojego statusu na rynku pracy;</w:t>
      </w:r>
    </w:p>
    <w:p w:rsidR="00296F40" w:rsidRPr="0045157A" w:rsidRDefault="00296F40" w:rsidP="00296F40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11. zapoznałem/</w:t>
      </w:r>
      <w:proofErr w:type="spellStart"/>
      <w:r w:rsidRPr="0045157A">
        <w:rPr>
          <w:rFonts w:ascii="Arial" w:eastAsia="Times New Roman" w:hAnsi="Arial" w:cs="Arial"/>
          <w:color w:val="000000"/>
        </w:rPr>
        <w:t>am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96F40" w:rsidRPr="0045157A" w:rsidRDefault="00296F40" w:rsidP="00296F40">
      <w:pPr>
        <w:spacing w:after="60" w:line="254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</w:p>
    <w:p w:rsidR="00075F46" w:rsidRDefault="00075F46"/>
    <w:sectPr w:rsidR="00075F46" w:rsidSect="00DA4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DA" w:rsidRDefault="00837CDA" w:rsidP="00296F40">
      <w:pPr>
        <w:spacing w:after="0" w:line="240" w:lineRule="auto"/>
      </w:pPr>
      <w:r>
        <w:separator/>
      </w:r>
    </w:p>
  </w:endnote>
  <w:endnote w:type="continuationSeparator" w:id="0">
    <w:p w:rsidR="00837CDA" w:rsidRDefault="00837CDA" w:rsidP="002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DA" w:rsidRDefault="00837CDA" w:rsidP="00296F40">
      <w:pPr>
        <w:spacing w:after="0" w:line="240" w:lineRule="auto"/>
      </w:pPr>
      <w:r>
        <w:separator/>
      </w:r>
    </w:p>
  </w:footnote>
  <w:footnote w:type="continuationSeparator" w:id="0">
    <w:p w:rsidR="00837CDA" w:rsidRDefault="00837CDA" w:rsidP="002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4" w:rsidRDefault="00E85735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C1F63FA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66A4" w:rsidRDefault="003E66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C0" w:rsidRDefault="00202E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F40"/>
    <w:rsid w:val="00075F46"/>
    <w:rsid w:val="0018636F"/>
    <w:rsid w:val="00202EC0"/>
    <w:rsid w:val="00296F40"/>
    <w:rsid w:val="002B42EB"/>
    <w:rsid w:val="00331A94"/>
    <w:rsid w:val="003E66A4"/>
    <w:rsid w:val="00475F2D"/>
    <w:rsid w:val="007A44D5"/>
    <w:rsid w:val="00837CDA"/>
    <w:rsid w:val="009F1FE4"/>
    <w:rsid w:val="00B4405C"/>
    <w:rsid w:val="00DA479E"/>
    <w:rsid w:val="00E42B96"/>
    <w:rsid w:val="00E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3090F-D36B-49C3-9EC6-5268EE8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F4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96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96F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96F40"/>
    <w:rPr>
      <w:position w:val="0"/>
      <w:vertAlign w:val="superscript"/>
    </w:rPr>
  </w:style>
  <w:style w:type="paragraph" w:styleId="Akapitzlist">
    <w:name w:val="List Paragraph"/>
    <w:basedOn w:val="Normalny"/>
    <w:rsid w:val="00296F40"/>
    <w:pPr>
      <w:spacing w:line="254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E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2018-08-02T09:10:00Z</cp:lastPrinted>
  <dcterms:created xsi:type="dcterms:W3CDTF">2018-08-02T09:10:00Z</dcterms:created>
  <dcterms:modified xsi:type="dcterms:W3CDTF">2018-08-30T11:43:00Z</dcterms:modified>
</cp:coreProperties>
</file>